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6303F" w:rsidRDefault="00F6303F" w:rsidP="00F6303F">
      <w:pPr>
        <w:pStyle w:val="Default"/>
      </w:pPr>
    </w:p>
    <w:p w:rsidR="00F6303F" w:rsidRDefault="00F6303F" w:rsidP="00F6303F">
      <w:pPr>
        <w:pStyle w:val="Default"/>
        <w:rPr>
          <w:sz w:val="52"/>
          <w:szCs w:val="52"/>
        </w:rPr>
      </w:pPr>
      <w:r>
        <w:t xml:space="preserve"> </w:t>
      </w:r>
      <w:r>
        <w:rPr>
          <w:sz w:val="52"/>
          <w:szCs w:val="52"/>
        </w:rPr>
        <w:t xml:space="preserve">Icarus News Edition 2 </w:t>
      </w:r>
    </w:p>
    <w:p w:rsidR="00F6303F" w:rsidRDefault="00F6303F" w:rsidP="00F6303F">
      <w:pPr>
        <w:pStyle w:val="Default"/>
        <w:rPr>
          <w:sz w:val="26"/>
          <w:szCs w:val="26"/>
        </w:rPr>
      </w:pPr>
      <w:r>
        <w:rPr>
          <w:b/>
          <w:bCs/>
          <w:sz w:val="26"/>
          <w:szCs w:val="26"/>
        </w:rPr>
        <w:t xml:space="preserve">Airports Set For Turbulence </w:t>
      </w:r>
    </w:p>
    <w:p w:rsidR="00F6303F" w:rsidRDefault="00F6303F" w:rsidP="00F6303F">
      <w:pPr>
        <w:pStyle w:val="Default"/>
        <w:rPr>
          <w:sz w:val="20"/>
          <w:szCs w:val="20"/>
        </w:rPr>
      </w:pPr>
      <w:r>
        <w:rPr>
          <w:rFonts w:ascii="Verdana" w:hAnsi="Verdana" w:cs="Verdana"/>
          <w:sz w:val="20"/>
          <w:szCs w:val="20"/>
        </w:rPr>
        <w:t xml:space="preserve">Over the past year, airport operators have faced the kind of turbulence that would have had even seasoned travellers reaching for their sick bags. Airports, particularly those close to major population </w:t>
      </w:r>
      <w:proofErr w:type="spellStart"/>
      <w:r>
        <w:rPr>
          <w:rFonts w:ascii="Verdana" w:hAnsi="Verdana" w:cs="Verdana"/>
          <w:sz w:val="20"/>
          <w:szCs w:val="20"/>
        </w:rPr>
        <w:t>centres</w:t>
      </w:r>
      <w:proofErr w:type="spellEnd"/>
      <w:r>
        <w:rPr>
          <w:rFonts w:ascii="Verdana" w:hAnsi="Verdana" w:cs="Verdana"/>
          <w:sz w:val="20"/>
          <w:szCs w:val="20"/>
        </w:rPr>
        <w:t xml:space="preserve">, came under fire from passenger groups and politicians for the long queues and delays caused by heightened security measures introduced after a series of terrorist alerts and incidents at European travel termini in 2018. Airport retailers are also believed to be unhappy at the effect on shop revenues. </w:t>
      </w:r>
    </w:p>
    <w:p w:rsidR="00F6303F" w:rsidRDefault="00F6303F" w:rsidP="00F6303F">
      <w:pPr>
        <w:pStyle w:val="Default"/>
        <w:rPr>
          <w:sz w:val="20"/>
          <w:szCs w:val="20"/>
        </w:rPr>
      </w:pPr>
      <w:r>
        <w:rPr>
          <w:rFonts w:ascii="Verdana" w:hAnsi="Verdana" w:cs="Verdana"/>
          <w:sz w:val="20"/>
          <w:szCs w:val="20"/>
        </w:rPr>
        <w:t xml:space="preserve">The well-publicized problems of pilot shortages leading to cancellations to flights across the autumn and winter schedule at </w:t>
      </w:r>
      <w:proofErr w:type="spellStart"/>
      <w:r>
        <w:rPr>
          <w:rFonts w:ascii="Verdana" w:hAnsi="Verdana" w:cs="Verdana"/>
          <w:sz w:val="20"/>
          <w:szCs w:val="20"/>
        </w:rPr>
        <w:t>Ryanair</w:t>
      </w:r>
      <w:proofErr w:type="spellEnd"/>
      <w:r>
        <w:rPr>
          <w:rFonts w:ascii="Verdana" w:hAnsi="Verdana" w:cs="Verdana"/>
          <w:sz w:val="20"/>
          <w:szCs w:val="20"/>
        </w:rPr>
        <w:t xml:space="preserve">, following the collapse of low cost airline Monarch in late 2017, have added to the uncertainty in the industry at a time when </w:t>
      </w:r>
      <w:proofErr w:type="spellStart"/>
      <w:r>
        <w:rPr>
          <w:rFonts w:ascii="Verdana" w:hAnsi="Verdana" w:cs="Verdana"/>
          <w:sz w:val="20"/>
          <w:szCs w:val="20"/>
        </w:rPr>
        <w:t>Brexit</w:t>
      </w:r>
      <w:proofErr w:type="spellEnd"/>
      <w:r>
        <w:rPr>
          <w:rFonts w:ascii="Verdana" w:hAnsi="Verdana" w:cs="Verdana"/>
          <w:sz w:val="20"/>
          <w:szCs w:val="20"/>
        </w:rPr>
        <w:t xml:space="preserve"> and fear of terrorism is already dampening demand for air travel. </w:t>
      </w:r>
    </w:p>
    <w:p w:rsidR="00F6303F" w:rsidRDefault="00F6303F" w:rsidP="00F6303F">
      <w:pPr>
        <w:pStyle w:val="Default"/>
        <w:rPr>
          <w:sz w:val="20"/>
          <w:szCs w:val="20"/>
        </w:rPr>
      </w:pPr>
      <w:r>
        <w:rPr>
          <w:rFonts w:ascii="Verdana" w:hAnsi="Verdana" w:cs="Verdana"/>
          <w:sz w:val="20"/>
          <w:szCs w:val="20"/>
        </w:rPr>
        <w:t xml:space="preserve">Nevertheless the Icarus Group </w:t>
      </w:r>
      <w:proofErr w:type="gramStart"/>
      <w:r>
        <w:rPr>
          <w:rFonts w:ascii="Verdana" w:hAnsi="Verdana" w:cs="Verdana"/>
          <w:sz w:val="20"/>
          <w:szCs w:val="20"/>
        </w:rPr>
        <w:t>remain</w:t>
      </w:r>
      <w:proofErr w:type="gramEnd"/>
      <w:r>
        <w:rPr>
          <w:rFonts w:ascii="Verdana" w:hAnsi="Verdana" w:cs="Verdana"/>
          <w:sz w:val="20"/>
          <w:szCs w:val="20"/>
        </w:rPr>
        <w:t xml:space="preserve"> optimistic. “</w:t>
      </w:r>
      <w:r>
        <w:rPr>
          <w:rFonts w:ascii="Verdana" w:hAnsi="Verdana" w:cs="Verdana"/>
          <w:i/>
          <w:iCs/>
          <w:sz w:val="20"/>
          <w:szCs w:val="20"/>
        </w:rPr>
        <w:t xml:space="preserve">We are confident that </w:t>
      </w:r>
      <w:r>
        <w:rPr>
          <w:rFonts w:ascii="Verdana" w:hAnsi="Verdana" w:cs="Verdana"/>
          <w:sz w:val="20"/>
          <w:szCs w:val="20"/>
        </w:rPr>
        <w:t>o</w:t>
      </w:r>
      <w:r>
        <w:rPr>
          <w:rFonts w:ascii="Verdana" w:hAnsi="Verdana" w:cs="Verdana"/>
          <w:i/>
          <w:iCs/>
          <w:sz w:val="20"/>
          <w:szCs w:val="20"/>
        </w:rPr>
        <w:t xml:space="preserve">ur excellent new management teams, and the investments they are making in the airport infrastructure, will be reflected in improved customer satisfaction and, ultimately, in better business performance over the next four years.” </w:t>
      </w:r>
    </w:p>
    <w:p w:rsidR="00F6303F" w:rsidRDefault="00F6303F" w:rsidP="00F6303F">
      <w:pPr>
        <w:pStyle w:val="Default"/>
        <w:rPr>
          <w:sz w:val="26"/>
          <w:szCs w:val="26"/>
        </w:rPr>
      </w:pPr>
      <w:r>
        <w:rPr>
          <w:b/>
          <w:bCs/>
          <w:sz w:val="26"/>
          <w:szCs w:val="26"/>
        </w:rPr>
        <w:t xml:space="preserve">Industrial Relations </w:t>
      </w:r>
    </w:p>
    <w:p w:rsidR="00F6303F" w:rsidRDefault="00F6303F" w:rsidP="00F6303F">
      <w:pPr>
        <w:pStyle w:val="Default"/>
        <w:rPr>
          <w:sz w:val="20"/>
          <w:szCs w:val="20"/>
        </w:rPr>
      </w:pPr>
      <w:r>
        <w:rPr>
          <w:rFonts w:ascii="Verdana" w:hAnsi="Verdana" w:cs="Verdana"/>
          <w:sz w:val="20"/>
          <w:szCs w:val="20"/>
        </w:rPr>
        <w:t xml:space="preserve">This optimism is not reflected by the Trades Unions representing the majority of airport employees in the Icarus Group, who have pointed out that not enough is being done to restore staff morale. Many airports have imposed pay freezes or below inflation pay rises. The threat remains of industrial action at several locations if conditions do not improve rapidly. </w:t>
      </w:r>
    </w:p>
    <w:p w:rsidR="00F6303F" w:rsidRDefault="00F6303F" w:rsidP="00F6303F">
      <w:pPr>
        <w:pStyle w:val="Default"/>
        <w:rPr>
          <w:sz w:val="26"/>
          <w:szCs w:val="26"/>
        </w:rPr>
      </w:pPr>
      <w:proofErr w:type="spellStart"/>
      <w:r>
        <w:rPr>
          <w:b/>
          <w:bCs/>
          <w:sz w:val="26"/>
          <w:szCs w:val="26"/>
        </w:rPr>
        <w:t>Brexit</w:t>
      </w:r>
      <w:proofErr w:type="spellEnd"/>
      <w:r>
        <w:rPr>
          <w:b/>
          <w:bCs/>
          <w:sz w:val="26"/>
          <w:szCs w:val="26"/>
        </w:rPr>
        <w:t xml:space="preserve"> News </w:t>
      </w:r>
    </w:p>
    <w:p w:rsidR="00F6303F" w:rsidRDefault="00F6303F" w:rsidP="00F6303F">
      <w:pPr>
        <w:pStyle w:val="Default"/>
        <w:rPr>
          <w:sz w:val="20"/>
          <w:szCs w:val="20"/>
        </w:rPr>
      </w:pPr>
      <w:r>
        <w:rPr>
          <w:rFonts w:ascii="Verdana" w:hAnsi="Verdana" w:cs="Verdana"/>
          <w:sz w:val="20"/>
          <w:szCs w:val="20"/>
        </w:rPr>
        <w:t xml:space="preserve">Lack of progress in negotiations and continuing concerns about the possibility of the UK exiting from the European Open Skies arrangements have contributed to a downturn in UK economic activity including slowing growth in demand for flights. The biggest factor affecting travel decisions is the fall in the value of the pound sterling against the Euro and US$. Tourist numbers travelling to the UK taking advantage of the lower pound has increased significantly, but concerns remain at the impression that Britain is less welcoming to overseas visitors than in the past. </w:t>
      </w:r>
    </w:p>
    <w:p w:rsidR="00F6303F" w:rsidRDefault="00F6303F" w:rsidP="00F6303F">
      <w:pPr>
        <w:pStyle w:val="Default"/>
        <w:pageBreakBefore/>
        <w:rPr>
          <w:sz w:val="26"/>
          <w:szCs w:val="26"/>
        </w:rPr>
      </w:pPr>
      <w:r>
        <w:rPr>
          <w:b/>
          <w:bCs/>
          <w:sz w:val="26"/>
          <w:szCs w:val="26"/>
        </w:rPr>
        <w:lastRenderedPageBreak/>
        <w:t xml:space="preserve">Company News </w:t>
      </w:r>
    </w:p>
    <w:p w:rsidR="00F6303F" w:rsidRDefault="00F6303F" w:rsidP="00F6303F">
      <w:pPr>
        <w:pStyle w:val="Default"/>
        <w:rPr>
          <w:sz w:val="20"/>
          <w:szCs w:val="20"/>
        </w:rPr>
      </w:pPr>
      <w:r>
        <w:rPr>
          <w:rFonts w:ascii="Verdana" w:hAnsi="Verdana" w:cs="Verdana"/>
          <w:sz w:val="20"/>
          <w:szCs w:val="20"/>
        </w:rPr>
        <w:t xml:space="preserve">Chairman of Icarus Group, Norman Pfeiffer, today offered his congratulations to the new management team following the completion of their first year in charge of the company’s airport business. In the in-house company publication, Norman said: </w:t>
      </w:r>
    </w:p>
    <w:p w:rsidR="00F6303F" w:rsidRDefault="00F6303F" w:rsidP="00F6303F">
      <w:pPr>
        <w:pStyle w:val="Default"/>
        <w:rPr>
          <w:sz w:val="20"/>
          <w:szCs w:val="20"/>
        </w:rPr>
      </w:pPr>
      <w:r>
        <w:rPr>
          <w:rFonts w:ascii="Verdana" w:hAnsi="Verdana" w:cs="Verdana"/>
          <w:sz w:val="20"/>
          <w:szCs w:val="20"/>
        </w:rPr>
        <w:t>"</w:t>
      </w:r>
      <w:r>
        <w:rPr>
          <w:rFonts w:ascii="Verdana" w:hAnsi="Verdana" w:cs="Verdana"/>
          <w:i/>
          <w:iCs/>
          <w:sz w:val="20"/>
          <w:szCs w:val="20"/>
        </w:rPr>
        <w:t xml:space="preserve">Despite difficult trading conditions, I am very proud that our new team has managed to come through this bumpy ride." He hinted though that the patience of the Board of Directors is not inexhaustible. “Clearly the current levels of debt and below-target profitability are not sustainable in the medium-term”, he said, “but if our executive team act quickly enough, threats in the business environment can be converted into opportunities.” </w:t>
      </w:r>
    </w:p>
    <w:p w:rsidR="00F6303F" w:rsidRDefault="00F6303F" w:rsidP="00F6303F">
      <w:pPr>
        <w:pStyle w:val="Default"/>
        <w:rPr>
          <w:sz w:val="26"/>
          <w:szCs w:val="26"/>
        </w:rPr>
      </w:pPr>
      <w:r>
        <w:rPr>
          <w:b/>
          <w:bCs/>
          <w:sz w:val="26"/>
          <w:szCs w:val="26"/>
        </w:rPr>
        <w:t xml:space="preserve">Regional News </w:t>
      </w:r>
    </w:p>
    <w:p w:rsidR="00F6303F" w:rsidRDefault="00F6303F" w:rsidP="00F6303F">
      <w:pPr>
        <w:pStyle w:val="Default"/>
        <w:rPr>
          <w:sz w:val="20"/>
          <w:szCs w:val="20"/>
        </w:rPr>
      </w:pPr>
      <w:r>
        <w:rPr>
          <w:rFonts w:ascii="Verdana" w:hAnsi="Verdana" w:cs="Verdana"/>
          <w:sz w:val="20"/>
          <w:szCs w:val="20"/>
        </w:rPr>
        <w:t xml:space="preserve">Findings in a new study show that most people prefer using their local airport than catching flights from Hedgerow. “Travelling to Hedgerow by car is a lottery” was one comment “you can't be sure that the motorways are going to be clear, or hold you up for hours. Also, car park fees are too high and the check-in queues there are far too long.” </w:t>
      </w:r>
    </w:p>
    <w:p w:rsidR="00F6303F" w:rsidRDefault="00F6303F" w:rsidP="00F6303F">
      <w:pPr>
        <w:pStyle w:val="Default"/>
        <w:rPr>
          <w:sz w:val="20"/>
          <w:szCs w:val="20"/>
        </w:rPr>
      </w:pPr>
      <w:r>
        <w:rPr>
          <w:rFonts w:ascii="Verdana" w:hAnsi="Verdana" w:cs="Verdana"/>
          <w:sz w:val="20"/>
          <w:szCs w:val="20"/>
        </w:rPr>
        <w:t xml:space="preserve">Passenger traffic through regional airports is growing twice as fast as that through the major airports in the London area. Several airports enjoyed double digit growth in passenger numbers last year. Size is a factor in this success, with more compact layouts and emphasis on customer service ensuring most people have to wait no more than 15 minutes to clear security. </w:t>
      </w:r>
    </w:p>
    <w:p w:rsidR="00F6303F" w:rsidRDefault="00F6303F" w:rsidP="00F6303F">
      <w:pPr>
        <w:pStyle w:val="Default"/>
        <w:rPr>
          <w:sz w:val="20"/>
          <w:szCs w:val="20"/>
        </w:rPr>
      </w:pPr>
      <w:r>
        <w:rPr>
          <w:rFonts w:ascii="Verdana" w:hAnsi="Verdana" w:cs="Verdana"/>
          <w:sz w:val="20"/>
          <w:szCs w:val="20"/>
        </w:rPr>
        <w:t xml:space="preserve">The growth of budget airlines over the past few </w:t>
      </w:r>
      <w:proofErr w:type="spellStart"/>
      <w:r>
        <w:rPr>
          <w:rFonts w:ascii="Verdana" w:hAnsi="Verdana" w:cs="Verdana"/>
          <w:sz w:val="20"/>
          <w:szCs w:val="20"/>
        </w:rPr>
        <w:t>yers</w:t>
      </w:r>
      <w:proofErr w:type="spellEnd"/>
      <w:r>
        <w:rPr>
          <w:rFonts w:ascii="Verdana" w:hAnsi="Verdana" w:cs="Verdana"/>
          <w:sz w:val="20"/>
          <w:szCs w:val="20"/>
        </w:rPr>
        <w:t xml:space="preserve">, many of which cannot get regular slots nearer the capital or deliberately opt for smaller lower cost airports, has proved a catalyst for regional aviation growth. They have given both well-established regional airports and smaller sites a strong incentive to invest in developing their operations. </w:t>
      </w:r>
    </w:p>
    <w:p w:rsidR="00F6303F" w:rsidRDefault="00F6303F" w:rsidP="00F6303F">
      <w:pPr>
        <w:pStyle w:val="Default"/>
        <w:rPr>
          <w:sz w:val="20"/>
          <w:szCs w:val="20"/>
        </w:rPr>
      </w:pPr>
      <w:r>
        <w:rPr>
          <w:rFonts w:ascii="Verdana" w:hAnsi="Verdana" w:cs="Verdana"/>
          <w:sz w:val="20"/>
          <w:szCs w:val="20"/>
        </w:rPr>
        <w:t>“</w:t>
      </w:r>
      <w:r>
        <w:rPr>
          <w:rFonts w:ascii="Verdana" w:hAnsi="Verdana" w:cs="Verdana"/>
          <w:i/>
          <w:iCs/>
          <w:sz w:val="20"/>
          <w:szCs w:val="20"/>
        </w:rPr>
        <w:t>Regional airports have been doing well and the dynamics suggest there is continued growth to be had</w:t>
      </w:r>
      <w:r>
        <w:rPr>
          <w:rFonts w:ascii="Verdana" w:hAnsi="Verdana" w:cs="Verdana"/>
          <w:sz w:val="20"/>
          <w:szCs w:val="20"/>
        </w:rPr>
        <w:t xml:space="preserve">,” says Dr. M. T. </w:t>
      </w:r>
      <w:proofErr w:type="spellStart"/>
      <w:r>
        <w:rPr>
          <w:rFonts w:ascii="Verdana" w:hAnsi="Verdana" w:cs="Verdana"/>
          <w:sz w:val="20"/>
          <w:szCs w:val="20"/>
        </w:rPr>
        <w:t>Wallett</w:t>
      </w:r>
      <w:proofErr w:type="spellEnd"/>
      <w:r>
        <w:rPr>
          <w:rFonts w:ascii="Verdana" w:hAnsi="Verdana" w:cs="Verdana"/>
          <w:sz w:val="20"/>
          <w:szCs w:val="20"/>
        </w:rPr>
        <w:t xml:space="preserve">, group director of economic regulation at the Central Aviation Authority. </w:t>
      </w:r>
    </w:p>
    <w:p w:rsidR="00F6303F" w:rsidRDefault="00F6303F" w:rsidP="00F6303F">
      <w:pPr>
        <w:pStyle w:val="Default"/>
        <w:rPr>
          <w:sz w:val="26"/>
          <w:szCs w:val="26"/>
        </w:rPr>
      </w:pPr>
      <w:r>
        <w:rPr>
          <w:b/>
          <w:bCs/>
          <w:sz w:val="26"/>
          <w:szCs w:val="26"/>
        </w:rPr>
        <w:t xml:space="preserve">Rail link due to open </w:t>
      </w:r>
    </w:p>
    <w:p w:rsidR="00F6303F" w:rsidRDefault="00F6303F" w:rsidP="00F6303F">
      <w:pPr>
        <w:pStyle w:val="Default"/>
        <w:rPr>
          <w:sz w:val="20"/>
          <w:szCs w:val="20"/>
        </w:rPr>
      </w:pPr>
      <w:r>
        <w:rPr>
          <w:rFonts w:ascii="Verdana" w:hAnsi="Verdana" w:cs="Verdana"/>
          <w:sz w:val="20"/>
          <w:szCs w:val="20"/>
        </w:rPr>
        <w:t xml:space="preserve">The new rail link that connects airline passengers at high speed to and from the </w:t>
      </w:r>
      <w:proofErr w:type="spellStart"/>
      <w:r>
        <w:rPr>
          <w:rFonts w:ascii="Verdana" w:hAnsi="Verdana" w:cs="Verdana"/>
          <w:sz w:val="20"/>
          <w:szCs w:val="20"/>
        </w:rPr>
        <w:t>centre</w:t>
      </w:r>
      <w:proofErr w:type="spellEnd"/>
      <w:r>
        <w:rPr>
          <w:rFonts w:ascii="Verdana" w:hAnsi="Verdana" w:cs="Verdana"/>
          <w:sz w:val="20"/>
          <w:szCs w:val="20"/>
        </w:rPr>
        <w:t xml:space="preserve"> of Birmingham is due to open at the start of the </w:t>
      </w:r>
      <w:proofErr w:type="gramStart"/>
      <w:r>
        <w:rPr>
          <w:rFonts w:ascii="Verdana" w:hAnsi="Verdana" w:cs="Verdana"/>
          <w:sz w:val="20"/>
          <w:szCs w:val="20"/>
        </w:rPr>
        <w:t>new year</w:t>
      </w:r>
      <w:proofErr w:type="gramEnd"/>
      <w:r>
        <w:rPr>
          <w:rFonts w:ascii="Verdana" w:hAnsi="Verdana" w:cs="Verdana"/>
          <w:sz w:val="20"/>
          <w:szCs w:val="20"/>
        </w:rPr>
        <w:t xml:space="preserve">. Environmentalists have welcomed the development, in anticipation of a reduction in passengers travelling by car, and hence better air quality in the area. </w:t>
      </w:r>
    </w:p>
    <w:p w:rsidR="00F23F88" w:rsidRDefault="00F6303F" w:rsidP="00F6303F">
      <w:r>
        <w:rPr>
          <w:rFonts w:ascii="Verdana" w:hAnsi="Verdana" w:cs="Verdana"/>
          <w:sz w:val="20"/>
          <w:szCs w:val="20"/>
        </w:rPr>
        <w:t>Airport management faces a dilemma though as the rail link will reduce demand at their lucrative airport car parks. No announcement has yet been made by the airport as to their pricing policies for the new rail link, but a spokesperson has confirmed that there will be both Standard and First Class seating available.</w:t>
      </w:r>
      <w:bookmarkStart w:id="0" w:name="_GoBack"/>
      <w:bookmarkEnd w:id="0"/>
    </w:p>
    <w:sectPr w:rsidR="00F23F8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altName w:val="Cambria"/>
    <w:panose1 w:val="02040503050406030204"/>
    <w:charset w:val="00"/>
    <w:family w:val="roman"/>
    <w:pitch w:val="variable"/>
    <w:sig w:usb0="E00002FF" w:usb1="400004FF" w:usb2="00000000" w:usb3="00000000" w:csb0="0000019F" w:csb1="00000000"/>
  </w:font>
  <w:font w:name="Verdana">
    <w:altName w:val="Verdana"/>
    <w:panose1 w:val="020B0604030504040204"/>
    <w:charset w:val="00"/>
    <w:family w:val="swiss"/>
    <w:pitch w:val="variable"/>
    <w:sig w:usb0="A10006FF" w:usb1="4000205B" w:usb2="0000001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303F"/>
    <w:rsid w:val="00C00870"/>
    <w:rsid w:val="00F23F88"/>
    <w:rsid w:val="00F6303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F6303F"/>
    <w:pPr>
      <w:autoSpaceDE w:val="0"/>
      <w:autoSpaceDN w:val="0"/>
      <w:adjustRightInd w:val="0"/>
      <w:spacing w:after="0" w:line="240" w:lineRule="auto"/>
    </w:pPr>
    <w:rPr>
      <w:rFonts w:ascii="Cambria" w:hAnsi="Cambria" w:cs="Cambria"/>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F6303F"/>
    <w:pPr>
      <w:autoSpaceDE w:val="0"/>
      <w:autoSpaceDN w:val="0"/>
      <w:adjustRightInd w:val="0"/>
      <w:spacing w:after="0" w:line="240" w:lineRule="auto"/>
    </w:pPr>
    <w:rPr>
      <w:rFonts w:ascii="Cambria" w:hAnsi="Cambria" w:cs="Cambria"/>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2</Pages>
  <Words>717</Words>
  <Characters>4092</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dell</cp:lastModifiedBy>
  <cp:revision>1</cp:revision>
  <dcterms:created xsi:type="dcterms:W3CDTF">2018-04-12T08:57:00Z</dcterms:created>
  <dcterms:modified xsi:type="dcterms:W3CDTF">2018-04-12T09:52:00Z</dcterms:modified>
</cp:coreProperties>
</file>